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40" w:lineRule="auto"/>
        <w:jc w:val="left"/>
        <w:rPr>
          <w:b w:val="1"/>
          <w:bCs w:val="1"/>
          <w:color w:val="30318e"/>
          <w:sz w:val="46"/>
          <w:szCs w:val="46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114300</wp:posOffset>
            </wp:positionH>
            <wp:positionV relativeFrom="paragraph">
              <wp:posOffset>114300</wp:posOffset>
            </wp:positionV>
            <wp:extent cx="1595438" cy="1237673"/>
            <wp:effectExtent b="0" l="0" r="0" t="0"/>
            <wp:wrapSquare wrapText="bothSides" distB="114300" distT="114300" distL="114300" distR="11430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5438" cy="1237673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Style w:val="Heading1"/>
        <w:keepNext w:val="0"/>
        <w:keepLines w:val="0"/>
        <w:pBdr>
          <w:top w:color="000000" w:space="18" w:sz="0" w:val="none"/>
          <w:left w:color="000000" w:space="0" w:sz="0" w:val="none"/>
          <w:bottom w:color="000000" w:space="2" w:sz="0" w:val="none"/>
          <w:right w:color="000000" w:space="0" w:sz="0" w:val="none"/>
        </w:pBdr>
        <w:spacing w:after="0" w:before="0" w:line="312" w:lineRule="auto"/>
        <w:ind w:left="200" w:firstLine="0"/>
        <w:jc w:val="center"/>
        <w:rPr>
          <w:sz w:val="22"/>
          <w:szCs w:val="22"/>
        </w:rPr>
      </w:pPr>
      <w:bookmarkStart w:colFirst="0" w:colLast="0" w:name="_heading=h.84nhsyza5nf8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Style w:val="Heading1"/>
        <w:keepNext w:val="0"/>
        <w:keepLines w:val="0"/>
        <w:pBdr>
          <w:top w:color="000000" w:space="18" w:sz="0" w:val="none"/>
          <w:left w:color="000000" w:space="0" w:sz="0" w:val="none"/>
          <w:bottom w:color="000000" w:space="2" w:sz="0" w:val="none"/>
          <w:right w:color="000000" w:space="0" w:sz="0" w:val="none"/>
        </w:pBdr>
        <w:spacing w:after="0" w:before="0" w:line="312" w:lineRule="auto"/>
        <w:ind w:left="200" w:firstLine="0"/>
        <w:rPr>
          <w:i w:val="1"/>
          <w:iCs w:val="1"/>
          <w:color w:val="30318e"/>
        </w:rPr>
      </w:pPr>
      <w:bookmarkStart w:colFirst="0" w:colLast="0" w:name="_heading=h.30j0zll" w:id="1"/>
      <w:bookmarkEnd w:id="1"/>
      <w:r w:rsidDel="00000000" w:rsidR="00000000" w:rsidRPr="00000000">
        <w:rPr>
          <w:b w:val="1"/>
          <w:bCs w:val="1"/>
          <w:color w:val="30318e"/>
          <w:sz w:val="46"/>
          <w:szCs w:val="46"/>
          <w:rtl w:val="0"/>
        </w:rPr>
        <w:t xml:space="preserve">Governor terms and attendance 2024/25</w:t>
      </w:r>
      <w:r w:rsidDel="00000000" w:rsidR="00000000" w:rsidRPr="00000000">
        <w:rPr>
          <w:rtl w:val="0"/>
        </w:rPr>
      </w:r>
    </w:p>
    <w:tbl>
      <w:tblPr>
        <w:tblStyle w:val="Table1"/>
        <w:tblW w:w="12870.0" w:type="dxa"/>
        <w:jc w:val="left"/>
        <w:tblInd w:w="15.0" w:type="dxa"/>
        <w:tblBorders>
          <w:top w:color="808080" w:space="0" w:sz="6" w:val="single"/>
          <w:left w:color="808080" w:space="0" w:sz="6" w:val="single"/>
          <w:bottom w:color="808080" w:space="0" w:sz="6" w:val="single"/>
          <w:right w:color="808080" w:space="0" w:sz="6" w:val="single"/>
          <w:insideH w:color="808080" w:space="0" w:sz="6" w:val="single"/>
          <w:insideV w:color="808080" w:space="0" w:sz="6" w:val="single"/>
        </w:tblBorders>
        <w:tblLayout w:type="fixed"/>
        <w:tblLook w:val="0600"/>
      </w:tblPr>
      <w:tblGrid>
        <w:gridCol w:w="2190"/>
        <w:gridCol w:w="1770"/>
        <w:gridCol w:w="2220"/>
        <w:gridCol w:w="3330"/>
        <w:gridCol w:w="3360"/>
        <w:tblGridChange w:id="0">
          <w:tblGrid>
            <w:gridCol w:w="2190"/>
            <w:gridCol w:w="1770"/>
            <w:gridCol w:w="2220"/>
            <w:gridCol w:w="3330"/>
            <w:gridCol w:w="3360"/>
          </w:tblGrid>
        </w:tblGridChange>
      </w:tblGrid>
      <w:tr>
        <w:trPr>
          <w:cantSplit w:val="0"/>
          <w:trHeight w:val="46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b w:val="1"/>
                <w:bCs w:val="1"/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color w:val="003366"/>
                <w:sz w:val="19"/>
                <w:szCs w:val="19"/>
                <w:rtl w:val="0"/>
              </w:rPr>
              <w:t xml:space="preserve">Name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b w:val="1"/>
                <w:bCs w:val="1"/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color w:val="003366"/>
                <w:sz w:val="19"/>
                <w:szCs w:val="19"/>
                <w:rtl w:val="0"/>
              </w:rPr>
              <w:t xml:space="preserve">Type of governor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b w:val="1"/>
                <w:bCs w:val="1"/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color w:val="003366"/>
                <w:sz w:val="19"/>
                <w:szCs w:val="19"/>
                <w:rtl w:val="0"/>
              </w:rPr>
              <w:t xml:space="preserve">Date of appointment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b w:val="1"/>
                <w:bCs w:val="1"/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color w:val="003366"/>
                <w:sz w:val="19"/>
                <w:szCs w:val="19"/>
                <w:rtl w:val="0"/>
              </w:rPr>
              <w:t xml:space="preserve">Appointment term/step down date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lineRule="auto"/>
              <w:jc w:val="center"/>
              <w:rPr>
                <w:b w:val="1"/>
                <w:bCs w:val="1"/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color w:val="003366"/>
                <w:sz w:val="19"/>
                <w:szCs w:val="19"/>
                <w:rtl w:val="0"/>
              </w:rPr>
              <w:t xml:space="preserve">2024/25 FGB </w:t>
            </w:r>
          </w:p>
          <w:p w:rsidR="00000000" w:rsidDel="00000000" w:rsidP="00000000" w:rsidRDefault="00000000" w:rsidRPr="00000000" w14:paraId="0000000B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b w:val="1"/>
                <w:bCs w:val="1"/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b w:val="1"/>
                <w:bCs w:val="1"/>
                <w:color w:val="003366"/>
                <w:sz w:val="19"/>
                <w:szCs w:val="19"/>
                <w:rtl w:val="0"/>
              </w:rPr>
              <w:t xml:space="preserve">attendance record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Daniel Constable-Phelps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Executive Head Teacher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September 2022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Ex officio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 2 out of 5 meetings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Amanda Humby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Co-opted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29 November 2023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28 November 2027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5 out of 5 meetings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Ryan Dickson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LA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15 September 2022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14 September 2026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 3  out of 5 meeting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David Higginbottom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Co-opted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27 March 2023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26 March 2027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 5 out of 5 meetings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Paul Cavaliere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Co-opted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27 March 2023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26 March 2027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 1 out of 5 meetings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Louise Moore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Co-opted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19 July 2024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18 July 2028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4 out of 5 meetings</w:t>
            </w:r>
          </w:p>
        </w:tc>
      </w:tr>
      <w:tr>
        <w:trPr>
          <w:cantSplit w:val="0"/>
          <w:trHeight w:val="255" w:hRule="atLeast"/>
          <w:tblHeader w:val="0"/>
        </w:trPr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Maria Smyth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Co-opted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09 May 2025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08 May 2029</w:t>
            </w:r>
          </w:p>
        </w:tc>
        <w:tc>
          <w:tcPr>
            <w:tcBorders>
              <w:top w:color="808080" w:space="0" w:sz="6" w:val="single"/>
              <w:left w:color="808080" w:space="0" w:sz="6" w:val="single"/>
              <w:bottom w:color="808080" w:space="0" w:sz="6" w:val="single"/>
              <w:right w:color="808080" w:space="0" w:sz="6" w:val="single"/>
            </w:tcBorders>
            <w:tcMar>
              <w:top w:w="20.0" w:type="dxa"/>
              <w:left w:w="20.0" w:type="dxa"/>
              <w:bottom w:w="20.0" w:type="dxa"/>
              <w:right w:w="2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pBdr>
                <w:top w:color="000000" w:space="0" w:sz="0" w:val="none"/>
                <w:left w:color="000000" w:space="0" w:sz="0" w:val="none"/>
                <w:bottom w:color="000000" w:space="0" w:sz="0" w:val="none"/>
                <w:right w:color="000000" w:space="0" w:sz="0" w:val="none"/>
                <w:between w:color="000000" w:space="0" w:sz="0" w:val="none"/>
              </w:pBdr>
              <w:spacing w:after="300" w:lineRule="auto"/>
              <w:jc w:val="center"/>
              <w:rPr>
                <w:color w:val="003366"/>
                <w:sz w:val="19"/>
                <w:szCs w:val="19"/>
              </w:rPr>
            </w:pPr>
            <w:r w:rsidDel="00000000" w:rsidR="00000000" w:rsidRPr="00000000">
              <w:rPr>
                <w:color w:val="003366"/>
                <w:sz w:val="19"/>
                <w:szCs w:val="19"/>
                <w:rtl w:val="0"/>
              </w:rPr>
              <w:t xml:space="preserve">0 out of 2 meetings</w:t>
            </w:r>
          </w:p>
        </w:tc>
      </w:tr>
    </w:tbl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cPr>
      <w:shd w:fill="ffffff" w:val="clear"/>
    </w:tc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  <w:tcPr>
      <w:shd w:fill="ffffff" w:val="clear"/>
    </w:tc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Dluv3pprOHhY0K8xZiUO8bP8hA==">CgMxLjAyDmguODRuaHN5emE1bmY4MgloLjMwajB6bGw4AHIhMUNzYTJXZEJrZW1NandzaEdVSm9CTHJWaUh5UlU0M19f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